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Times New Roman" w:hAnsi="Times New Roman" w:eastAsia="方正小标宋简体" w:cs="Times New Roman"/>
          <w:sz w:val="4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84" w:line="230" w:lineRule="auto"/>
        <w:ind w:left="44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31"/>
          <w:szCs w:val="31"/>
        </w:rPr>
      </w:pP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</w:rPr>
        <w:t>附件</w:t>
      </w:r>
      <w:r>
        <w:rPr>
          <w:rFonts w:ascii="黑体" w:hAnsi="黑体" w:eastAsia="黑体" w:cs="黑体"/>
          <w:snapToGrid w:val="0"/>
          <w:color w:val="000000"/>
          <w:spacing w:val="-67"/>
          <w:kern w:val="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spacing w:val="-4"/>
          <w:kern w:val="0"/>
          <w:sz w:val="31"/>
          <w:szCs w:val="31"/>
        </w:rPr>
        <w:t>2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right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35"/>
          <w:szCs w:val="35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35"/>
          <w:szCs w:val="35"/>
        </w:rPr>
        <w:t>增值电信业务赋能新型工业化典型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35"/>
          <w:szCs w:val="35"/>
        </w:rPr>
        <w:t>案例报送</w:t>
      </w:r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35"/>
          <w:szCs w:val="35"/>
        </w:rPr>
        <w:t>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93" w:line="214" w:lineRule="auto"/>
        <w:ind w:left="3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10"/>
          <w:szCs w:val="10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报送单位（盖章）：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联系人：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联系方式：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7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19"/>
        <w:tblW w:w="8343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982"/>
        <w:gridCol w:w="1485"/>
        <w:gridCol w:w="1860"/>
        <w:gridCol w:w="1320"/>
        <w:gridCol w:w="19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8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224" w:lineRule="auto"/>
              <w:ind w:left="181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4"/>
                <w:kern w:val="0"/>
                <w:sz w:val="22"/>
                <w:lang w:eastAsia="en-US"/>
              </w:rPr>
              <w:t>序号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231" w:lineRule="auto"/>
              <w:ind w:left="137" w:right="130" w:firstLine="2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4"/>
                <w:kern w:val="0"/>
                <w:sz w:val="22"/>
                <w:lang w:eastAsia="en-US"/>
              </w:rPr>
              <w:t>案例所</w:t>
            </w:r>
            <w:r>
              <w:rPr>
                <w:rFonts w:ascii="黑体" w:hAnsi="黑体" w:eastAsia="黑体" w:cs="黑体"/>
                <w:snapToGrid w:val="0"/>
                <w:color w:val="000000"/>
                <w:kern w:val="0"/>
                <w:sz w:val="22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2"/>
                <w:lang w:eastAsia="en-US"/>
              </w:rPr>
              <w:t>属方向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224" w:lineRule="auto"/>
              <w:ind w:left="142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2"/>
                <w:lang w:eastAsia="en-US"/>
              </w:rPr>
              <w:t>案例名称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226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1"/>
                <w:kern w:val="0"/>
                <w:sz w:val="22"/>
                <w:lang w:eastAsia="en-US"/>
              </w:rPr>
              <w:t>报送企业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231" w:lineRule="auto"/>
              <w:ind w:left="171" w:right="159" w:hanging="1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2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2"/>
                <w:lang w:eastAsia="en-US"/>
              </w:rPr>
              <w:t>企业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pacing w:line="231" w:lineRule="auto"/>
              <w:ind w:left="171" w:right="159" w:hanging="1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2"/>
                <w:lang w:eastAsia="en-US"/>
              </w:rPr>
            </w:pPr>
            <w:bookmarkStart w:id="0" w:name="_GoBack"/>
            <w:bookmarkEnd w:id="0"/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2"/>
                <w:lang w:eastAsia="en-US"/>
              </w:rPr>
              <w:t>联系人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227" w:lineRule="auto"/>
              <w:ind w:left="495" w:right="113" w:hanging="374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2"/>
                <w:lang w:eastAsia="en-US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6" w:line="189" w:lineRule="auto"/>
              <w:ind w:left="361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32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7" w:line="189" w:lineRule="auto"/>
              <w:ind w:left="340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32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9" w:lineRule="auto"/>
              <w:ind w:left="345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32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6" w:line="189" w:lineRule="auto"/>
              <w:ind w:left="339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32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1" w:line="186" w:lineRule="auto"/>
              <w:ind w:left="346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32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7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2" w:line="189" w:lineRule="auto"/>
              <w:ind w:left="345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32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</w:rPr>
      </w:pPr>
    </w:p>
    <w:p>
      <w:pPr>
        <w:widowControl/>
        <w:shd w:val="clear" w:color="FFFFFF" w:fill="FFFFFF"/>
        <w:adjustRightInd w:val="0"/>
        <w:snapToGrid w:val="0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shd w:val="clear" w:color="FFFFFF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6C9"/>
    <w:rsid w:val="0011725E"/>
    <w:rsid w:val="001A3CCD"/>
    <w:rsid w:val="00213BF3"/>
    <w:rsid w:val="002275CD"/>
    <w:rsid w:val="002A0AF3"/>
    <w:rsid w:val="002B7240"/>
    <w:rsid w:val="00327EBE"/>
    <w:rsid w:val="00381FF2"/>
    <w:rsid w:val="004A4407"/>
    <w:rsid w:val="00523244"/>
    <w:rsid w:val="006A7249"/>
    <w:rsid w:val="00736FD5"/>
    <w:rsid w:val="00760E75"/>
    <w:rsid w:val="007779DE"/>
    <w:rsid w:val="00820556"/>
    <w:rsid w:val="00870893"/>
    <w:rsid w:val="008877CC"/>
    <w:rsid w:val="009420EC"/>
    <w:rsid w:val="00980CCA"/>
    <w:rsid w:val="009E0580"/>
    <w:rsid w:val="00B00A86"/>
    <w:rsid w:val="00C076C9"/>
    <w:rsid w:val="00C119D0"/>
    <w:rsid w:val="00C326AB"/>
    <w:rsid w:val="00CD59AA"/>
    <w:rsid w:val="00F5558F"/>
    <w:rsid w:val="00FE770A"/>
    <w:rsid w:val="01F41E3B"/>
    <w:rsid w:val="0B5018CC"/>
    <w:rsid w:val="0F810647"/>
    <w:rsid w:val="11D21D7F"/>
    <w:rsid w:val="1FCC6142"/>
    <w:rsid w:val="24ED6839"/>
    <w:rsid w:val="25993370"/>
    <w:rsid w:val="34017FED"/>
    <w:rsid w:val="38C202DC"/>
    <w:rsid w:val="432F54E5"/>
    <w:rsid w:val="50410416"/>
    <w:rsid w:val="53EE449E"/>
    <w:rsid w:val="54071FAD"/>
    <w:rsid w:val="57173367"/>
    <w:rsid w:val="60D53D20"/>
    <w:rsid w:val="737D05B1"/>
    <w:rsid w:val="77F96D63"/>
    <w:rsid w:val="7BFFBCAF"/>
    <w:rsid w:val="7FF79BF6"/>
    <w:rsid w:val="EDBF4C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ind w:left="0" w:leftChars="0" w:firstLine="420" w:firstLineChars="200"/>
    </w:pPr>
    <w:rPr>
      <w:rFonts w:asciiTheme="minorAscii" w:hAnsiTheme="minorAscii" w:eastAsiaTheme="minorEastAsia"/>
    </w:r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Document Map"/>
    <w:basedOn w:val="1"/>
    <w:qFormat/>
    <w:uiPriority w:val="0"/>
    <w:rPr>
      <w:rFonts w:ascii="Microsoft YaHei UI" w:eastAsia="Microsoft YaHei UI"/>
      <w:sz w:val="18"/>
      <w:szCs w:val="18"/>
    </w:rPr>
  </w:style>
  <w:style w:type="paragraph" w:styleId="6">
    <w:name w:val="annotation text"/>
    <w:basedOn w:val="1"/>
    <w:unhideWhenUsed/>
    <w:qFormat/>
    <w:uiPriority w:val="99"/>
    <w:pPr>
      <w:jc w:val="left"/>
    </w:p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paragraph" w:styleId="14">
    <w:name w:val="List Paragraph"/>
    <w:basedOn w:val="1"/>
    <w:qFormat/>
    <w:uiPriority w:val="34"/>
    <w:pPr>
      <w:spacing w:line="560" w:lineRule="exact"/>
      <w:ind w:firstLine="640" w:firstLineChars="200"/>
    </w:pPr>
  </w:style>
  <w:style w:type="paragraph" w:customStyle="1" w:styleId="15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customStyle="1" w:styleId="16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页眉 字符"/>
    <w:basedOn w:val="12"/>
    <w:link w:val="8"/>
    <w:qFormat/>
    <w:uiPriority w:val="99"/>
    <w:rPr>
      <w:sz w:val="18"/>
      <w:szCs w:val="18"/>
    </w:rPr>
  </w:style>
  <w:style w:type="table" w:customStyle="1" w:styleId="1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540</Words>
  <Characters>3084</Characters>
  <Lines>25</Lines>
  <Paragraphs>7</Paragraphs>
  <TotalTime>57</TotalTime>
  <ScaleCrop>false</ScaleCrop>
  <LinksUpToDate>false</LinksUpToDate>
  <CharactersWithSpaces>3617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2024-07-04T10:41:00Z</dcterms:created>
  <dc:creator>c y</dc:creator>
  <cp:lastModifiedBy>kylin</cp:lastModifiedBy>
  <dcterms:modified xsi:type="dcterms:W3CDTF">2024-12-20T16:39:45Z</dcterms:modified>
  <dc:title>关于开展浙江省平台经济发展优秀案例征集工作的通知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8A8A8C0569074534AF58192EAC7D4E3C_13</vt:lpwstr>
  </property>
</Properties>
</file>