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D5" w:rsidRDefault="00A74ED5" w:rsidP="00A74ED5">
      <w:pPr>
        <w:widowControl/>
        <w:spacing w:line="560" w:lineRule="exact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附件:网络与数据安全检查工作依据的法律法规和标准</w:t>
      </w:r>
      <w:r w:rsidR="004540BE"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目录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一、法律法规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1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</w:t>
      </w:r>
      <w:r>
        <w:rPr>
          <w:rFonts w:eastAsia="方正仿宋_GBK"/>
          <w:color w:val="070707"/>
          <w:kern w:val="0"/>
          <w:sz w:val="32"/>
          <w:szCs w:val="32"/>
        </w:rPr>
        <w:t> 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《中华人民共和国网络安全法》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2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</w:t>
      </w:r>
      <w:r>
        <w:rPr>
          <w:rFonts w:eastAsia="方正仿宋_GBK"/>
          <w:color w:val="070707"/>
          <w:kern w:val="0"/>
          <w:sz w:val="32"/>
          <w:szCs w:val="32"/>
        </w:rPr>
        <w:t> 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《中华人民共和国数据安全法》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《中华人民共和国个人信息保护法》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4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</w:t>
      </w:r>
      <w:r>
        <w:rPr>
          <w:rFonts w:eastAsia="方正仿宋_GBK"/>
          <w:color w:val="070707"/>
          <w:kern w:val="0"/>
          <w:sz w:val="32"/>
          <w:szCs w:val="32"/>
        </w:rPr>
        <w:t> 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《通信网络安全防护管理办法》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5.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《工业和信息化领域数据安全管理办法(试行)》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二、电信和互联网安全防护体系系列标准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1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</w:t>
      </w:r>
      <w:r>
        <w:rPr>
          <w:rFonts w:eastAsia="方正仿宋_GBK"/>
          <w:color w:val="070707"/>
          <w:kern w:val="0"/>
          <w:sz w:val="32"/>
          <w:szCs w:val="32"/>
        </w:rPr>
        <w:t> 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《移动通信网安全防护要求》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2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</w:t>
      </w:r>
      <w:r>
        <w:rPr>
          <w:rFonts w:eastAsia="方正仿宋_GBK"/>
          <w:color w:val="070707"/>
          <w:kern w:val="0"/>
          <w:sz w:val="32"/>
          <w:szCs w:val="32"/>
        </w:rPr>
        <w:t> 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《移动通信网安全防护检测要求》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3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</w:t>
      </w:r>
      <w:r>
        <w:rPr>
          <w:rFonts w:eastAsia="方正仿宋_GBK"/>
          <w:color w:val="070707"/>
          <w:kern w:val="0"/>
          <w:sz w:val="32"/>
          <w:szCs w:val="32"/>
        </w:rPr>
        <w:t> 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《互联网安全防护要求》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4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</w:t>
      </w:r>
      <w:r>
        <w:rPr>
          <w:rFonts w:eastAsia="方正仿宋_GBK"/>
          <w:color w:val="070707"/>
          <w:kern w:val="0"/>
          <w:sz w:val="32"/>
          <w:szCs w:val="32"/>
        </w:rPr>
        <w:t> 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《互联网安全防护检测要求》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5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</w:t>
      </w:r>
      <w:r>
        <w:rPr>
          <w:rFonts w:eastAsia="方正仿宋_GBK"/>
          <w:color w:val="070707"/>
          <w:kern w:val="0"/>
          <w:sz w:val="32"/>
          <w:szCs w:val="32"/>
        </w:rPr>
        <w:t> 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《增值业务网—消息网安全防护要求》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6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</w:t>
      </w:r>
      <w:r>
        <w:rPr>
          <w:rFonts w:eastAsia="方正仿宋_GBK"/>
          <w:color w:val="070707"/>
          <w:kern w:val="0"/>
          <w:sz w:val="32"/>
          <w:szCs w:val="32"/>
        </w:rPr>
        <w:t> 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《增值业务网—消息网安全防护检测要求》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7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</w:t>
      </w:r>
      <w:r>
        <w:rPr>
          <w:rFonts w:eastAsia="方正仿宋_GBK"/>
          <w:color w:val="070707"/>
          <w:kern w:val="0"/>
          <w:sz w:val="32"/>
          <w:szCs w:val="32"/>
        </w:rPr>
        <w:t> 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《增值业务网—智能网安全防护要求》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8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</w:t>
      </w:r>
      <w:r>
        <w:rPr>
          <w:rFonts w:eastAsia="方正仿宋_GBK"/>
          <w:color w:val="070707"/>
          <w:kern w:val="0"/>
          <w:sz w:val="32"/>
          <w:szCs w:val="32"/>
        </w:rPr>
        <w:t> 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《增值业务网—智能网安全防护检测要求》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9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</w:t>
      </w:r>
      <w:r>
        <w:rPr>
          <w:rFonts w:eastAsia="方正仿宋_GBK"/>
          <w:color w:val="070707"/>
          <w:kern w:val="0"/>
          <w:sz w:val="32"/>
          <w:szCs w:val="32"/>
        </w:rPr>
        <w:t> 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《接入网安全防护要求》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10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.《接入网安全防护检测要求》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11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.《传送网安全防护要求》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12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.《传送网安全防护检测要求》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13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.《IP承载网安全防护要求》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14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.《IP承载网安全防护检测要求》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15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.《信令网安全防护要求》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16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.《信令网安全防护检测要求》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lastRenderedPageBreak/>
        <w:t>17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.《同步网安全防护要求》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18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.《同步网安全防护检测要求》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19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.《支撑网安全防护要求》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20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.《支撑网安全防护检测要求》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21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.《域名系统安全防护要求》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22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.《域名系统安全防护检测要求》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23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.《域名注册系统安全防护要求》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24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.《域名注册系统安全防护检测要求》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25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.《网上营业厅安全防护要求》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26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.《网上营业厅安全防护检测要求》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27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.《WAP网关系统安全防护要求》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28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.《WAP网关系统安全防护检测要求》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29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.《电信网和互联网信息服务业务系统安全防护要求》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30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.《电信网和互联网信息服务业务系统安全防护检测要求》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31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.《增值业务网即时消息业务系统安全防护要求》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32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.《增值业务网即时消息业务系统安全防护检测要求》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33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.《移动互联网应用商店安全防护要求》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34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.《移动互联网应用商店安全防护检测要求》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35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.《互联网内容分发网络安全防护要求》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36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.《互联网内容分发网络安全防护检测要求》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37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.《互联网数据中心安全防护要求》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38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.《互联网数据中心安全防护检测要求》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39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.《移动互联网联网应用安全防护要求》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lastRenderedPageBreak/>
        <w:t>40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.《移动互联网联网应用安全防护检测要求》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41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.《公众无线局域网安全防护要求》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42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.《公众无线局域网安全防护检测要求》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43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.《电信和互联网用户个人电子信息保护通用技术要求和管理要求》</w:t>
      </w:r>
    </w:p>
    <w:p w:rsidR="00A74ED5" w:rsidRDefault="00A74ED5" w:rsidP="00A74ED5">
      <w:pPr>
        <w:widowControl/>
        <w:spacing w:line="560" w:lineRule="exact"/>
        <w:ind w:firstLine="480"/>
        <w:rPr>
          <w:rFonts w:ascii="方正仿宋_GBK" w:eastAsia="方正仿宋_GBK" w:hAnsi="宋体" w:cs="宋体"/>
          <w:color w:val="070707"/>
          <w:kern w:val="0"/>
          <w:sz w:val="32"/>
          <w:szCs w:val="32"/>
        </w:rPr>
      </w:pPr>
      <w:r>
        <w:rPr>
          <w:rFonts w:ascii="方正仿宋_GBK" w:eastAsia="方正仿宋_GBK" w:hint="eastAsia"/>
          <w:color w:val="070707"/>
          <w:kern w:val="0"/>
          <w:sz w:val="32"/>
          <w:szCs w:val="32"/>
        </w:rPr>
        <w:t>44</w:t>
      </w:r>
      <w:r>
        <w:rPr>
          <w:rFonts w:ascii="方正仿宋_GBK" w:eastAsia="方正仿宋_GBK" w:hAnsi="宋体" w:cs="宋体" w:hint="eastAsia"/>
          <w:color w:val="070707"/>
          <w:kern w:val="0"/>
          <w:sz w:val="32"/>
          <w:szCs w:val="32"/>
        </w:rPr>
        <w:t>.《电信和互联网用户个人电子信息保护检测要求》</w:t>
      </w:r>
    </w:p>
    <w:p w:rsidR="00320A0E" w:rsidRPr="00A74ED5" w:rsidRDefault="00320A0E">
      <w:pPr>
        <w:rPr>
          <w:b/>
        </w:rPr>
      </w:pPr>
    </w:p>
    <w:sectPr w:rsidR="00320A0E" w:rsidRPr="00A74ED5" w:rsidSect="001A7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A0E" w:rsidRDefault="00320A0E" w:rsidP="00A74ED5">
      <w:r>
        <w:separator/>
      </w:r>
    </w:p>
  </w:endnote>
  <w:endnote w:type="continuationSeparator" w:id="1">
    <w:p w:rsidR="00320A0E" w:rsidRDefault="00320A0E" w:rsidP="00A7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A0E" w:rsidRDefault="00320A0E" w:rsidP="00A74ED5">
      <w:r>
        <w:separator/>
      </w:r>
    </w:p>
  </w:footnote>
  <w:footnote w:type="continuationSeparator" w:id="1">
    <w:p w:rsidR="00320A0E" w:rsidRDefault="00320A0E" w:rsidP="00A74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ED5"/>
    <w:rsid w:val="001A7444"/>
    <w:rsid w:val="00320A0E"/>
    <w:rsid w:val="004540BE"/>
    <w:rsid w:val="00846CC9"/>
    <w:rsid w:val="00A7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4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4E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4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4E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5</cp:revision>
  <dcterms:created xsi:type="dcterms:W3CDTF">2023-05-23T07:43:00Z</dcterms:created>
  <dcterms:modified xsi:type="dcterms:W3CDTF">2023-05-23T07:44:00Z</dcterms:modified>
</cp:coreProperties>
</file>